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85" w:rsidRDefault="009D3D85" w:rsidP="00E73B7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タイトル</w:t>
      </w:r>
    </w:p>
    <w:p w:rsidR="009D3D85" w:rsidRDefault="009D3D85" w:rsidP="00E73B7C">
      <w:pPr>
        <w:rPr>
          <w:rFonts w:ascii="ＭＳ 明朝" w:eastAsia="ＭＳ 明朝" w:hAnsi="ＭＳ 明朝"/>
          <w:b/>
        </w:rPr>
      </w:pPr>
    </w:p>
    <w:p w:rsidR="009D3D85" w:rsidRDefault="009D3D85" w:rsidP="00E73B7C">
      <w:pPr>
        <w:rPr>
          <w:rFonts w:ascii="ＭＳ 明朝" w:eastAsia="ＭＳ 明朝" w:hAnsi="ＭＳ 明朝"/>
          <w:b/>
        </w:rPr>
      </w:pPr>
    </w:p>
    <w:p w:rsidR="009D3D85" w:rsidRDefault="009D3D85" w:rsidP="00E73B7C">
      <w:pPr>
        <w:rPr>
          <w:rFonts w:ascii="ＭＳ 明朝" w:eastAsia="ＭＳ 明朝" w:hAnsi="ＭＳ 明朝"/>
          <w:b/>
        </w:rPr>
      </w:pPr>
    </w:p>
    <w:p w:rsidR="00A932EB" w:rsidRDefault="00A932EB" w:rsidP="00E73B7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FCD10" wp14:editId="5CBAA924">
                <wp:simplePos x="0" y="0"/>
                <wp:positionH relativeFrom="column">
                  <wp:posOffset>-78106</wp:posOffset>
                </wp:positionH>
                <wp:positionV relativeFrom="paragraph">
                  <wp:posOffset>-70485</wp:posOffset>
                </wp:positionV>
                <wp:extent cx="968375" cy="2626995"/>
                <wp:effectExtent l="0" t="0" r="22225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2626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85" w:rsidRDefault="009D3D85" w:rsidP="009D3D8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  <w:p w:rsidR="009D3D85" w:rsidRDefault="009D3D85" w:rsidP="009D3D8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  <w:p w:rsidR="009D3D85" w:rsidRDefault="00CB7887" w:rsidP="009D3D8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葉山の魅力を高める実行委員会の今後は</w:t>
                            </w:r>
                          </w:p>
                          <w:p w:rsidR="009D3D85" w:rsidRDefault="00CB7887" w:rsidP="009D3D8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政策財政部長</w:t>
                            </w:r>
                          </w:p>
                          <w:p w:rsidR="009D3D85" w:rsidRDefault="00CB7887" w:rsidP="009D3D8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里山整備事業として継続する</w:t>
                            </w:r>
                          </w:p>
                          <w:p w:rsidR="009D3D85" w:rsidRDefault="009D3D85" w:rsidP="009D3D8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  <w:p w:rsidR="009D3D85" w:rsidRPr="009D3D85" w:rsidRDefault="009D3D85" w:rsidP="009D3D8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-6.15pt;margin-top:-5.55pt;width:76.25pt;height:20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" filled="f" strokecolor="black [3213]" strokeweight="1pt">
                <v:textbox style="layout-flow:vertical-ideographic">
                  <w:txbxContent>
                    <w:p w:rsidR="009D3D85" w:rsidRDefault="009D3D85" w:rsidP="009D3D8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</w:p>
                    <w:p w:rsidR="009D3D85" w:rsidRDefault="009D3D85" w:rsidP="009D3D8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</w:p>
                    <w:p w:rsidR="009D3D85" w:rsidRDefault="00CB7887" w:rsidP="009D3D8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>葉山の魅力を高める実行委員会の今後は</w:t>
                      </w:r>
                    </w:p>
                    <w:p w:rsidR="009D3D85" w:rsidRDefault="00CB7887" w:rsidP="009D3D8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>政策財政部長</w:t>
                      </w:r>
                    </w:p>
                    <w:p w:rsidR="009D3D85" w:rsidRDefault="00CB7887" w:rsidP="009D3D8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　里山整備事業として継続する</w:t>
                      </w:r>
                    </w:p>
                    <w:p w:rsidR="009D3D85" w:rsidRDefault="009D3D85" w:rsidP="009D3D8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</w:p>
                    <w:p w:rsidR="009D3D85" w:rsidRPr="009D3D85" w:rsidRDefault="009D3D85" w:rsidP="009D3D8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32EB" w:rsidRPr="00CB7887" w:rsidRDefault="00CB7887" w:rsidP="00CB7887">
      <w:pPr>
        <w:jc w:val="center"/>
        <w:rPr>
          <w:rFonts w:ascii="ＭＳ 明朝" w:eastAsia="ＭＳ 明朝" w:hAnsi="ＭＳ 明朝"/>
          <w:b/>
          <w:shd w:val="pct15" w:color="auto" w:fill="FFFFFF"/>
        </w:rPr>
      </w:pPr>
      <w:r w:rsidRPr="00CB7887">
        <w:rPr>
          <w:rFonts w:ascii="ＭＳ 明朝" w:eastAsia="ＭＳ 明朝" w:hAnsi="ＭＳ 明朝" w:hint="eastAsia"/>
          <w:b/>
          <w:shd w:val="pct15" w:color="auto" w:fill="FFFFFF"/>
        </w:rPr>
        <w:t>木古庭・上山口の</w:t>
      </w:r>
      <w:r>
        <w:rPr>
          <w:rFonts w:ascii="ＭＳ 明朝" w:eastAsia="ＭＳ 明朝" w:hAnsi="ＭＳ 明朝" w:hint="eastAsia"/>
          <w:b/>
          <w:shd w:val="pct15" w:color="auto" w:fill="FFFFFF"/>
        </w:rPr>
        <w:t>活性化</w:t>
      </w:r>
    </w:p>
    <w:p w:rsidR="009D3D85" w:rsidRDefault="00AB6648" w:rsidP="00E73B7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　地方創生交付金は</w:t>
      </w:r>
      <w:r w:rsidR="00CB7887">
        <w:rPr>
          <w:rFonts w:ascii="ＭＳ 明朝" w:eastAsia="ＭＳ 明朝" w:hAnsi="ＭＳ 明朝" w:hint="eastAsia"/>
          <w:b/>
        </w:rPr>
        <w:t>元年度で終了するが。</w:t>
      </w:r>
    </w:p>
    <w:p w:rsidR="00CB7887" w:rsidRDefault="00CB7887" w:rsidP="00E73B7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部長　三浦半島魅力最大化プロジェクトの里山整備事業として</w:t>
      </w:r>
      <w:r w:rsidR="00B8058A">
        <w:rPr>
          <w:rFonts w:ascii="ＭＳ 明朝" w:eastAsia="ＭＳ 明朝" w:hAnsi="ＭＳ 明朝" w:hint="eastAsia"/>
          <w:b/>
        </w:rPr>
        <w:t>継続していきたい。</w:t>
      </w:r>
    </w:p>
    <w:p w:rsidR="00B8058A" w:rsidRDefault="00B8058A" w:rsidP="00E73B7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　既にある上山口の棚田の支援を。</w:t>
      </w:r>
    </w:p>
    <w:p w:rsidR="00B8058A" w:rsidRDefault="00B8058A" w:rsidP="00E73B7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町長　観光目的として、ともに協議したい。</w:t>
      </w:r>
    </w:p>
    <w:p w:rsidR="00AB6648" w:rsidRDefault="00AB6648" w:rsidP="00E73B7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　生活者の不便解消施策は。</w:t>
      </w:r>
    </w:p>
    <w:p w:rsidR="00AB6648" w:rsidRDefault="00AB6648" w:rsidP="00E73B7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部長　高齢者の移動支援を目的に社会実験を行う研究会に参加し、研究中である。</w:t>
      </w:r>
    </w:p>
    <w:p w:rsidR="00AB6648" w:rsidRDefault="00AB6648" w:rsidP="00AB6648">
      <w:pPr>
        <w:jc w:val="center"/>
        <w:rPr>
          <w:rFonts w:ascii="ＭＳ 明朝" w:eastAsia="ＭＳ 明朝" w:hAnsi="ＭＳ 明朝"/>
          <w:b/>
          <w:shd w:val="pct15" w:color="auto" w:fill="FFFFFF"/>
        </w:rPr>
      </w:pPr>
      <w:r w:rsidRPr="00AB6648">
        <w:rPr>
          <w:rFonts w:ascii="ＭＳ 明朝" w:eastAsia="ＭＳ 明朝" w:hAnsi="ＭＳ 明朝" w:hint="eastAsia"/>
          <w:b/>
          <w:shd w:val="pct15" w:color="auto" w:fill="FFFFFF"/>
        </w:rPr>
        <w:t>世代を超えた交流</w:t>
      </w:r>
    </w:p>
    <w:p w:rsidR="00861227" w:rsidRDefault="000600FD" w:rsidP="00861227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</w:t>
      </w:r>
      <w:r w:rsidR="00861227">
        <w:rPr>
          <w:rFonts w:ascii="ＭＳ 明朝" w:eastAsia="ＭＳ 明朝" w:hAnsi="ＭＳ 明朝" w:hint="eastAsia"/>
          <w:b/>
        </w:rPr>
        <w:t xml:space="preserve">　保育施設と高齢者施設の交流は。</w:t>
      </w:r>
    </w:p>
    <w:p w:rsidR="00861227" w:rsidRDefault="00861227" w:rsidP="00861227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部長　各保育園とも高齢者と交流している。</w:t>
      </w:r>
    </w:p>
    <w:p w:rsidR="00861227" w:rsidRDefault="00861227" w:rsidP="00861227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　町立保育園</w:t>
      </w:r>
      <w:r w:rsidR="00514ADC">
        <w:rPr>
          <w:rFonts w:ascii="ＭＳ 明朝" w:eastAsia="ＭＳ 明朝" w:hAnsi="ＭＳ 明朝" w:hint="eastAsia"/>
          <w:b/>
        </w:rPr>
        <w:t>で外国人との交流を</w:t>
      </w:r>
      <w:r w:rsidR="003130BE">
        <w:rPr>
          <w:rFonts w:ascii="ＭＳ 明朝" w:eastAsia="ＭＳ 明朝" w:hAnsi="ＭＳ 明朝" w:hint="eastAsia"/>
          <w:b/>
        </w:rPr>
        <w:t>し、</w:t>
      </w:r>
      <w:r w:rsidR="00514ADC">
        <w:rPr>
          <w:rFonts w:ascii="ＭＳ 明朝" w:eastAsia="ＭＳ 明朝" w:hAnsi="ＭＳ 明朝" w:hint="eastAsia"/>
          <w:b/>
        </w:rPr>
        <w:t>英会話</w:t>
      </w:r>
      <w:r w:rsidR="003130BE">
        <w:rPr>
          <w:rFonts w:ascii="ＭＳ 明朝" w:eastAsia="ＭＳ 明朝" w:hAnsi="ＭＳ 明朝" w:hint="eastAsia"/>
          <w:b/>
        </w:rPr>
        <w:t>のバリアをなくす教育を試みてはいかがか</w:t>
      </w:r>
      <w:r w:rsidR="00514ADC">
        <w:rPr>
          <w:rFonts w:ascii="ＭＳ 明朝" w:eastAsia="ＭＳ 明朝" w:hAnsi="ＭＳ 明朝" w:hint="eastAsia"/>
          <w:b/>
        </w:rPr>
        <w:t>。</w:t>
      </w:r>
    </w:p>
    <w:p w:rsidR="00514ADC" w:rsidRDefault="003130BE" w:rsidP="00861227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町長　現場に伝え</w:t>
      </w:r>
      <w:r w:rsidR="00ED0270">
        <w:rPr>
          <w:rFonts w:ascii="ＭＳ 明朝" w:eastAsia="ＭＳ 明朝" w:hAnsi="ＭＳ 明朝" w:hint="eastAsia"/>
          <w:b/>
        </w:rPr>
        <w:t>、</w:t>
      </w:r>
      <w:r>
        <w:rPr>
          <w:rFonts w:ascii="ＭＳ 明朝" w:eastAsia="ＭＳ 明朝" w:hAnsi="ＭＳ 明朝" w:hint="eastAsia"/>
          <w:b/>
        </w:rPr>
        <w:t>状況と必要性を議論する。</w:t>
      </w:r>
    </w:p>
    <w:p w:rsidR="000600FD" w:rsidRDefault="000600FD" w:rsidP="00861227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　年々空家が増えている。交流の場としての活用など、町として対策を考える時だと思うが空家対策推進事業の内容は。</w:t>
      </w:r>
    </w:p>
    <w:p w:rsidR="000600FD" w:rsidRDefault="000600FD" w:rsidP="00861227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部長　</w:t>
      </w:r>
      <w:r w:rsidR="00337F8E">
        <w:rPr>
          <w:rFonts w:ascii="ＭＳ 明朝" w:eastAsia="ＭＳ 明朝" w:hAnsi="ＭＳ 明朝" w:hint="eastAsia"/>
          <w:b/>
        </w:rPr>
        <w:t>空家対策協議会委員の意見を聞き</w:t>
      </w:r>
      <w:r>
        <w:rPr>
          <w:rFonts w:ascii="ＭＳ 明朝" w:eastAsia="ＭＳ 明朝" w:hAnsi="ＭＳ 明朝" w:hint="eastAsia"/>
          <w:b/>
        </w:rPr>
        <w:t>、マッチングに向けて福祉課と政策部が連携する。</w:t>
      </w:r>
    </w:p>
    <w:p w:rsidR="000600FD" w:rsidRDefault="000600FD" w:rsidP="000600FD">
      <w:pPr>
        <w:jc w:val="center"/>
        <w:rPr>
          <w:rFonts w:ascii="ＭＳ 明朝" w:eastAsia="ＭＳ 明朝" w:hAnsi="ＭＳ 明朝"/>
          <w:b/>
          <w:shd w:val="pct15" w:color="auto" w:fill="FFFFFF"/>
        </w:rPr>
      </w:pPr>
      <w:r w:rsidRPr="000600FD">
        <w:rPr>
          <w:rFonts w:ascii="ＭＳ 明朝" w:eastAsia="ＭＳ 明朝" w:hAnsi="ＭＳ 明朝" w:hint="eastAsia"/>
          <w:b/>
          <w:shd w:val="pct15" w:color="auto" w:fill="FFFFFF"/>
        </w:rPr>
        <w:t>ごみ行政</w:t>
      </w:r>
    </w:p>
    <w:p w:rsidR="000600FD" w:rsidRDefault="000600FD" w:rsidP="000600FD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　鎌倉、逗子、葉山のごみ処理実施計画素案ができたが、ごみ処理の将来展望は。</w:t>
      </w:r>
    </w:p>
    <w:p w:rsidR="000600FD" w:rsidRDefault="000600FD" w:rsidP="000600FD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町長　三浦半島全体で考えたい。</w:t>
      </w:r>
    </w:p>
    <w:p w:rsidR="000600FD" w:rsidRDefault="00ED0270" w:rsidP="000600FD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　当面は２市１町の処理になるが、収集方法は</w:t>
      </w:r>
      <w:r w:rsidR="000600FD">
        <w:rPr>
          <w:rFonts w:ascii="ＭＳ 明朝" w:eastAsia="ＭＳ 明朝" w:hAnsi="ＭＳ 明朝" w:hint="eastAsia"/>
          <w:b/>
        </w:rPr>
        <w:t>３者３様だ。いずれ統一するのか。</w:t>
      </w:r>
    </w:p>
    <w:p w:rsidR="000600FD" w:rsidRDefault="000600FD" w:rsidP="000600FD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部長　収集方法は違っても、同じ精度のものを集める努力をすることになる。</w:t>
      </w:r>
    </w:p>
    <w:p w:rsidR="000600FD" w:rsidRDefault="000600FD" w:rsidP="000600FD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問　２市は有料袋で収集をしているが</w:t>
      </w:r>
      <w:r w:rsidR="00337F8E">
        <w:rPr>
          <w:rFonts w:ascii="ＭＳ 明朝" w:eastAsia="ＭＳ 明朝" w:hAnsi="ＭＳ 明朝" w:hint="eastAsia"/>
          <w:b/>
        </w:rPr>
        <w:t>本町は。</w:t>
      </w:r>
    </w:p>
    <w:p w:rsidR="000600FD" w:rsidRDefault="000600FD" w:rsidP="000600FD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町長　葉山町は有料化しない。</w:t>
      </w:r>
    </w:p>
    <w:p w:rsidR="000600FD" w:rsidRDefault="000600FD" w:rsidP="000600FD">
      <w:pPr>
        <w:jc w:val="left"/>
        <w:rPr>
          <w:rFonts w:ascii="ＭＳ 明朝" w:eastAsia="ＭＳ 明朝" w:hAnsi="ＭＳ 明朝" w:hint="eastAsia"/>
          <w:b/>
          <w:shd w:val="pct15" w:color="auto" w:fill="FFFFFF"/>
        </w:rPr>
      </w:pPr>
    </w:p>
    <w:p w:rsidR="00ED0270" w:rsidRDefault="00ED0270" w:rsidP="000600FD">
      <w:pPr>
        <w:jc w:val="left"/>
        <w:rPr>
          <w:rFonts w:ascii="ＭＳ 明朝" w:eastAsia="ＭＳ 明朝" w:hAnsi="ＭＳ 明朝" w:hint="eastAsia"/>
          <w:b/>
        </w:rPr>
      </w:pPr>
      <w:r w:rsidRPr="00ED0270">
        <w:rPr>
          <w:rFonts w:ascii="ＭＳ 明朝" w:eastAsia="ＭＳ 明朝" w:hAnsi="ＭＳ 明朝" w:hint="eastAsia"/>
          <w:b/>
        </w:rPr>
        <w:lastRenderedPageBreak/>
        <w:t>キャプション</w:t>
      </w:r>
    </w:p>
    <w:p w:rsidR="00ED0270" w:rsidRPr="00ED0270" w:rsidRDefault="00ED0270" w:rsidP="000600FD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残したい里山風景</w:t>
      </w:r>
      <w:bookmarkStart w:id="0" w:name="_GoBack"/>
      <w:bookmarkEnd w:id="0"/>
    </w:p>
    <w:sectPr w:rsidR="00ED0270" w:rsidRPr="00ED0270" w:rsidSect="00A37918">
      <w:headerReference w:type="default" r:id="rId8"/>
      <w:pgSz w:w="16838" w:h="11906" w:orient="landscape"/>
      <w:pgMar w:top="1701" w:right="1985" w:bottom="1701" w:left="1701" w:header="851" w:footer="992" w:gutter="0"/>
      <w:cols w:num="2" w:space="425"/>
      <w:textDirection w:val="tbRl"/>
      <w:docGrid w:type="linesAndChars" w:linePitch="360" w:charSpace="-16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19" w:rsidRDefault="002B2019" w:rsidP="00E73B7C">
      <w:r>
        <w:separator/>
      </w:r>
    </w:p>
  </w:endnote>
  <w:endnote w:type="continuationSeparator" w:id="0">
    <w:p w:rsidR="002B2019" w:rsidRDefault="002B2019" w:rsidP="00E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19" w:rsidRDefault="002B2019" w:rsidP="00E73B7C">
      <w:r>
        <w:separator/>
      </w:r>
    </w:p>
  </w:footnote>
  <w:footnote w:type="continuationSeparator" w:id="0">
    <w:p w:rsidR="002B2019" w:rsidRDefault="002B2019" w:rsidP="00E7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85" w:rsidRPr="00831F37" w:rsidRDefault="005C3E4E" w:rsidP="009D3D85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sz w:val="24"/>
      </w:rPr>
      <w:t>議会だよりＮｏ．１３</w:t>
    </w:r>
    <w:r w:rsidR="00A37918">
      <w:rPr>
        <w:rFonts w:ascii="ＭＳ 明朝" w:eastAsia="ＭＳ 明朝" w:hAnsi="ＭＳ 明朝" w:hint="eastAsia"/>
        <w:sz w:val="24"/>
      </w:rPr>
      <w:t>９（２０文字×３０行）</w:t>
    </w:r>
    <w:r w:rsidR="009D3D85" w:rsidRPr="00831F37">
      <w:rPr>
        <w:rFonts w:ascii="ＭＳ 明朝" w:eastAsia="ＭＳ 明朝" w:hAnsi="ＭＳ 明朝" w:hint="eastAsia"/>
        <w:sz w:val="24"/>
      </w:rPr>
      <w:t xml:space="preserve">　　一般質問原稿　　　　　議員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36"/>
    <w:rsid w:val="000600FD"/>
    <w:rsid w:val="001D06BB"/>
    <w:rsid w:val="00231673"/>
    <w:rsid w:val="002B2019"/>
    <w:rsid w:val="003130BE"/>
    <w:rsid w:val="00337F8E"/>
    <w:rsid w:val="00514ADC"/>
    <w:rsid w:val="005C3E4E"/>
    <w:rsid w:val="00831F37"/>
    <w:rsid w:val="00861227"/>
    <w:rsid w:val="008E384F"/>
    <w:rsid w:val="009D3D85"/>
    <w:rsid w:val="00A37918"/>
    <w:rsid w:val="00A932EB"/>
    <w:rsid w:val="00AB6648"/>
    <w:rsid w:val="00B8058A"/>
    <w:rsid w:val="00C13690"/>
    <w:rsid w:val="00CB7887"/>
    <w:rsid w:val="00E04E36"/>
    <w:rsid w:val="00E73B7C"/>
    <w:rsid w:val="00ED0270"/>
    <w:rsid w:val="00F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B7C"/>
  </w:style>
  <w:style w:type="paragraph" w:styleId="a5">
    <w:name w:val="footer"/>
    <w:basedOn w:val="a"/>
    <w:link w:val="a6"/>
    <w:uiPriority w:val="99"/>
    <w:unhideWhenUsed/>
    <w:rsid w:val="00E73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B7C"/>
  </w:style>
  <w:style w:type="paragraph" w:styleId="a5">
    <w:name w:val="footer"/>
    <w:basedOn w:val="a"/>
    <w:link w:val="a6"/>
    <w:uiPriority w:val="99"/>
    <w:unhideWhenUsed/>
    <w:rsid w:val="00E73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2F01-675B-4C21-8EFC-A1CEDE08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hisa</cp:lastModifiedBy>
  <cp:revision>13</cp:revision>
  <dcterms:created xsi:type="dcterms:W3CDTF">2019-06-21T01:08:00Z</dcterms:created>
  <dcterms:modified xsi:type="dcterms:W3CDTF">2019-12-12T13:39:00Z</dcterms:modified>
</cp:coreProperties>
</file>